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Use this template to write your own electrician job description. Modify the role description, responsibilities, qualifications, hours, and company description based on your business needs.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Electrician, Full Time</w:t>
      </w:r>
    </w:p>
    <w:p w:rsidR="00000000" w:rsidDel="00000000" w:rsidP="00000000" w:rsidRDefault="00000000" w:rsidRPr="00000000" w14:paraId="00000004">
      <w:pPr>
        <w:rPr/>
      </w:pPr>
      <w:r w:rsidDel="00000000" w:rsidR="00000000" w:rsidRPr="00000000">
        <w:rPr>
          <w:rtl w:val="0"/>
        </w:rPr>
        <w:t xml:space="preserve">[BUSINESS NAME]</w:t>
      </w:r>
      <w:r w:rsidDel="00000000" w:rsidR="00000000" w:rsidRPr="00000000">
        <w:rPr>
          <w:rtl w:val="0"/>
        </w:rPr>
        <w:t xml:space="preserve"> is looking to hire an electrician to join our growing team. Reporting to our team’s master electrician, the successful applicant will be responsible for installing and maintaining electrical wiring, fixtures, and systems in our clients’ homes.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Job responsibilities:</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Install and maintain electrical wiring, control, and lighting systems (e.g., switches, resistors, circuit-breaker panels, other safety and distribution components)</w:t>
      </w:r>
    </w:p>
    <w:p w:rsidR="00000000" w:rsidDel="00000000" w:rsidP="00000000" w:rsidRDefault="00000000" w:rsidRPr="00000000" w14:paraId="00000008">
      <w:pPr>
        <w:numPr>
          <w:ilvl w:val="0"/>
          <w:numId w:val="4"/>
        </w:numPr>
        <w:ind w:left="720" w:hanging="360"/>
      </w:pPr>
      <w:r w:rsidDel="00000000" w:rsidR="00000000" w:rsidRPr="00000000">
        <w:rPr>
          <w:rtl w:val="0"/>
        </w:rPr>
        <w:t xml:space="preserve">Inspect, repair, and replace electrical components and equipment such as wiring, fixtures, insulated cables, transformers, and circuit breakers</w:t>
      </w:r>
    </w:p>
    <w:p w:rsidR="00000000" w:rsidDel="00000000" w:rsidP="00000000" w:rsidRDefault="00000000" w:rsidRPr="00000000" w14:paraId="00000009">
      <w:pPr>
        <w:numPr>
          <w:ilvl w:val="0"/>
          <w:numId w:val="4"/>
        </w:numPr>
        <w:ind w:left="720" w:hanging="360"/>
      </w:pPr>
      <w:r w:rsidDel="00000000" w:rsidR="00000000" w:rsidRPr="00000000">
        <w:rPr>
          <w:rtl w:val="0"/>
        </w:rPr>
        <w:t xml:space="preserve">Perform general electrical maintenance and corrective/preventive maintenance on electrical systems, electrical panels, and circuits</w:t>
      </w:r>
    </w:p>
    <w:p w:rsidR="00000000" w:rsidDel="00000000" w:rsidP="00000000" w:rsidRDefault="00000000" w:rsidRPr="00000000" w14:paraId="0000000A">
      <w:pPr>
        <w:numPr>
          <w:ilvl w:val="0"/>
          <w:numId w:val="4"/>
        </w:numPr>
        <w:ind w:left="720" w:hanging="360"/>
      </w:pPr>
      <w:r w:rsidDel="00000000" w:rsidR="00000000" w:rsidRPr="00000000">
        <w:rPr>
          <w:rtl w:val="0"/>
        </w:rPr>
        <w:t xml:space="preserve">Inspect, test, diagnose, troubleshoot, and repair electrical system issues, safety hazards, and malfunctions</w:t>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Follow the National Electrical Code, state and local building regulations, and safety procedures for every installation and repair</w:t>
      </w:r>
    </w:p>
    <w:p w:rsidR="00000000" w:rsidDel="00000000" w:rsidP="00000000" w:rsidRDefault="00000000" w:rsidRPr="00000000" w14:paraId="0000000C">
      <w:pPr>
        <w:numPr>
          <w:ilvl w:val="0"/>
          <w:numId w:val="4"/>
        </w:numPr>
        <w:ind w:left="720" w:hanging="360"/>
      </w:pPr>
      <w:r w:rsidDel="00000000" w:rsidR="00000000" w:rsidRPr="00000000">
        <w:rPr>
          <w:rtl w:val="0"/>
        </w:rPr>
        <w:t xml:space="preserve">Accurately log your billable hours using a </w:t>
      </w:r>
      <w:hyperlink r:id="rId6">
        <w:r w:rsidDel="00000000" w:rsidR="00000000" w:rsidRPr="00000000">
          <w:rPr>
            <w:color w:val="1155cc"/>
            <w:u w:val="single"/>
            <w:rtl w:val="0"/>
          </w:rPr>
          <w:t xml:space="preserve">time tracking app</w:t>
        </w:r>
      </w:hyperlink>
      <w:r w:rsidDel="00000000" w:rsidR="00000000" w:rsidRPr="00000000">
        <w:rPr>
          <w:rtl w:val="0"/>
        </w:rPr>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Manage job details, review daily tasks, and follow up with customers using our </w:t>
      </w:r>
      <w:hyperlink r:id="rId7">
        <w:r w:rsidDel="00000000" w:rsidR="00000000" w:rsidRPr="00000000">
          <w:rPr>
            <w:color w:val="1155cc"/>
            <w:u w:val="single"/>
            <w:rtl w:val="0"/>
          </w:rPr>
          <w:t xml:space="preserve">electrical contractor app</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Qualifications and skills:</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[STATE] electrician license</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Successful completion of an electrician apprenticeship program</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4+ years of electrical contracting experience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Valid driver’s license, clean driving record, and reliable transportation</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Good understanding of electrical theory</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Able to read and understand electrical drawings, diagrams, blueprints, and schematics</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Able to perform basic mathematical calculations</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Able to lift and carry 50+ pounds</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Able to sit, stand, kneel, climb, lift, and climb stairs and ladders</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Strong organizational and problem-solving skills</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Strong work ethic and positive attitude</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Can work independently and as part of a team environment</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Can communicate well (multiple languages are a plus)</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Experience using </w:t>
      </w:r>
      <w:hyperlink r:id="rId8">
        <w:r w:rsidDel="00000000" w:rsidR="00000000" w:rsidRPr="00000000">
          <w:rPr>
            <w:color w:val="1155cc"/>
            <w:u w:val="single"/>
            <w:rtl w:val="0"/>
          </w:rPr>
          <w:t xml:space="preserve">scheduling apps</w:t>
        </w:r>
      </w:hyperlink>
      <w:r w:rsidDel="00000000" w:rsidR="00000000" w:rsidRPr="00000000">
        <w:rPr>
          <w:rtl w:val="0"/>
        </w:rPr>
        <w:t xml:space="preserve"> or </w:t>
      </w:r>
      <w:hyperlink r:id="rId9">
        <w:r w:rsidDel="00000000" w:rsidR="00000000" w:rsidRPr="00000000">
          <w:rPr>
            <w:color w:val="1155cc"/>
            <w:u w:val="single"/>
            <w:rtl w:val="0"/>
          </w:rPr>
          <w:t xml:space="preserve">routing apps</w:t>
        </w:r>
      </w:hyperlink>
      <w:r w:rsidDel="00000000" w:rsidR="00000000" w:rsidRPr="00000000">
        <w:rPr>
          <w:rtl w:val="0"/>
        </w:rPr>
        <w:t xml:space="preserve"> preferred (training can be provided)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Working hours:</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Full-time, year-round</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Mon–Fri, 9:00am–5:00pm</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Overtime available but not required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Compensation:</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$22–24/hour</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Signing bonus and year-round bonus opportunities</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Health insurance, including dental and vision</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Paid holidays, time off, and parental leave</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401(k) matching and life insurance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This position will require a background check upon hire.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About [BUSINESS NAME]</w:t>
      </w:r>
    </w:p>
    <w:p w:rsidR="00000000" w:rsidDel="00000000" w:rsidP="00000000" w:rsidRDefault="00000000" w:rsidRPr="00000000" w14:paraId="0000002E">
      <w:pPr>
        <w:rPr>
          <w:i w:val="1"/>
        </w:rPr>
      </w:pPr>
      <w:r w:rsidDel="00000000" w:rsidR="00000000" w:rsidRPr="00000000">
        <w:rPr>
          <w:i w:val="1"/>
          <w:rtl w:val="0"/>
        </w:rPr>
        <w:t xml:space="preserve">Write 6–8 sentences introducing your business and saying why it’s great to work for.</w:t>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i w:val="1"/>
          <w:rtl w:val="0"/>
        </w:rPr>
        <w:t xml:space="preserve">Include instructions for applying (e.g., email address, job board form).</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Inter" w:cs="Inter" w:eastAsia="Inter" w:hAnsi="Inter"/>
        <w:color w:val="01293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getjobber.com/features/route-optimization/" TargetMode="External"/><Relationship Id="rId5" Type="http://schemas.openxmlformats.org/officeDocument/2006/relationships/styles" Target="styles.xml"/><Relationship Id="rId6" Type="http://schemas.openxmlformats.org/officeDocument/2006/relationships/hyperlink" Target="https://getjobber.com/features/time-and-job-tracking-software/" TargetMode="External"/><Relationship Id="rId7" Type="http://schemas.openxmlformats.org/officeDocument/2006/relationships/hyperlink" Target="https://getjobber.com/industries/electrical-contractor-software/" TargetMode="External"/><Relationship Id="rId8" Type="http://schemas.openxmlformats.org/officeDocument/2006/relationships/hyperlink" Target="https://getjobber.com/features/schedul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