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handyman job description. Modify the role summary, responsibilities, qualifications, hours, compensation, and company overview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Handyman, Full Time</w:t>
      </w:r>
    </w:p>
    <w:p w:rsidR="00000000" w:rsidDel="00000000" w:rsidP="00000000" w:rsidRDefault="00000000" w:rsidRPr="00000000" w14:paraId="00000004">
      <w:pPr>
        <w:rPr/>
      </w:pPr>
      <w:r w:rsidDel="00000000" w:rsidR="00000000" w:rsidRPr="00000000">
        <w:rPr>
          <w:rtl w:val="0"/>
        </w:rPr>
        <w:t xml:space="preserve">[BUSINESS NAME] is hiring an experienced, reliable handyman to join our team. Reporting to our team lead, the successful applicant will be responsible for interior and exterior repair, maintenance, and upgrade projects in our clients’ homes. The ideal candidate will have physical stamina, technical expertise, and previous trade or handyman experience.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Perform walk-through assessments and prepare cost estimates</w:t>
      </w:r>
    </w:p>
    <w:p w:rsidR="00000000" w:rsidDel="00000000" w:rsidP="00000000" w:rsidRDefault="00000000" w:rsidRPr="00000000" w14:paraId="00000008">
      <w:pPr>
        <w:numPr>
          <w:ilvl w:val="0"/>
          <w:numId w:val="3"/>
        </w:numPr>
        <w:ind w:left="720" w:hanging="360"/>
      </w:pPr>
      <w:r w:rsidDel="00000000" w:rsidR="00000000" w:rsidRPr="00000000">
        <w:rPr>
          <w:rtl w:val="0"/>
        </w:rPr>
        <w:t xml:space="preserve">Perform basic repairs (e.g., wall damage, broken windows)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Complete general maintenance work</w:t>
      </w:r>
    </w:p>
    <w:p w:rsidR="00000000" w:rsidDel="00000000" w:rsidP="00000000" w:rsidRDefault="00000000" w:rsidRPr="00000000" w14:paraId="0000000A">
      <w:pPr>
        <w:numPr>
          <w:ilvl w:val="0"/>
          <w:numId w:val="3"/>
        </w:numPr>
        <w:ind w:left="720" w:hanging="360"/>
      </w:pPr>
      <w:r w:rsidDel="00000000" w:rsidR="00000000" w:rsidRPr="00000000">
        <w:rPr>
          <w:rtl w:val="0"/>
        </w:rPr>
        <w:t xml:space="preserve">Move heavy furniture, appliances, and equipment</w:t>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Assist trades with electrical, plumbing, and HVAC repair work</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Clean windows, gutters, pavement, and other exterior surfaces</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Paint surfaces and apply stain as needed</w:t>
      </w:r>
    </w:p>
    <w:p w:rsidR="00000000" w:rsidDel="00000000" w:rsidP="00000000" w:rsidRDefault="00000000" w:rsidRPr="00000000" w14:paraId="0000000E">
      <w:pPr>
        <w:numPr>
          <w:ilvl w:val="0"/>
          <w:numId w:val="3"/>
        </w:numPr>
        <w:ind w:left="720" w:hanging="360"/>
      </w:pPr>
      <w:r w:rsidDel="00000000" w:rsidR="00000000" w:rsidRPr="00000000">
        <w:rPr>
          <w:rtl w:val="0"/>
        </w:rPr>
        <w:t xml:space="preserve">Take on other installation, repair, and maintenance duties as needed and legally permitted</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Follow workplace health and safety rules</w:t>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Load and unload tools and equipment from work vehicles</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Coordinate service with customers and handle complaints professionally</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Accurately log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Manage job details, review daily tasks, and follow up with customers using our </w:t>
      </w:r>
      <w:hyperlink r:id="rId7">
        <w:r w:rsidDel="00000000" w:rsidR="00000000" w:rsidRPr="00000000">
          <w:rPr>
            <w:color w:val="1155cc"/>
            <w:u w:val="single"/>
            <w:rtl w:val="0"/>
          </w:rPr>
          <w:t xml:space="preserve">handyman app</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Qualifications and skills:</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High school diploma or GED</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2+ years of experience as a handyman</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[STATE] handyman license</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Basic plumbing, electrical, and HVAC knowledge</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Comfortable using hand tools and power tools</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Able to perform basic mathematical calculations and convert measurements</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Able to sit, stand, kneel, lift, and climb ladders</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Strong organizational, multi-tasking, and problem-solving skills</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Attention to detail, positive attitude, and strong work ethic</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Can reliably work alone and as part of a team</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Able to communicate well (multiple languages are a plus)</w:t>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Able to follow written and verbal instructions</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Friendly with good interpersonal skills</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Working hours:</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Full-time, year-round</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Mon–Fri, 8:00am–4:00pm</w:t>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Overtime available but not required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Compensation:</w:t>
      </w:r>
    </w:p>
    <w:p w:rsidR="00000000" w:rsidDel="00000000" w:rsidP="00000000" w:rsidRDefault="00000000" w:rsidRPr="00000000" w14:paraId="0000002C">
      <w:pPr>
        <w:numPr>
          <w:ilvl w:val="0"/>
          <w:numId w:val="5"/>
        </w:numPr>
        <w:ind w:left="720" w:hanging="360"/>
      </w:pPr>
      <w:r w:rsidDel="00000000" w:rsidR="00000000" w:rsidRPr="00000000">
        <w:rPr>
          <w:rtl w:val="0"/>
        </w:rPr>
        <w:t xml:space="preserve">$22–27/hour (based on experience)</w:t>
      </w:r>
    </w:p>
    <w:p w:rsidR="00000000" w:rsidDel="00000000" w:rsidP="00000000" w:rsidRDefault="00000000" w:rsidRPr="00000000" w14:paraId="0000002D">
      <w:pPr>
        <w:numPr>
          <w:ilvl w:val="0"/>
          <w:numId w:val="5"/>
        </w:numPr>
        <w:ind w:left="720" w:hanging="360"/>
      </w:pPr>
      <w:r w:rsidDel="00000000" w:rsidR="00000000" w:rsidRPr="00000000">
        <w:rPr>
          <w:rtl w:val="0"/>
        </w:rPr>
        <w:t xml:space="preserve">Signing bonus and year-round bonus opportunities</w:t>
      </w:r>
    </w:p>
    <w:p w:rsidR="00000000" w:rsidDel="00000000" w:rsidP="00000000" w:rsidRDefault="00000000" w:rsidRPr="00000000" w14:paraId="0000002E">
      <w:pPr>
        <w:numPr>
          <w:ilvl w:val="0"/>
          <w:numId w:val="5"/>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2F">
      <w:pPr>
        <w:numPr>
          <w:ilvl w:val="0"/>
          <w:numId w:val="5"/>
        </w:numPr>
        <w:ind w:left="720" w:hanging="360"/>
      </w:pPr>
      <w:r w:rsidDel="00000000" w:rsidR="00000000" w:rsidRPr="00000000">
        <w:rPr>
          <w:rtl w:val="0"/>
        </w:rPr>
        <w:t xml:space="preserve">Paid holidays, time off, and parental leave</w:t>
      </w:r>
    </w:p>
    <w:p w:rsidR="00000000" w:rsidDel="00000000" w:rsidP="00000000" w:rsidRDefault="00000000" w:rsidRPr="00000000" w14:paraId="00000030">
      <w:pPr>
        <w:numPr>
          <w:ilvl w:val="0"/>
          <w:numId w:val="5"/>
        </w:numPr>
        <w:ind w:left="720" w:hanging="360"/>
      </w:pPr>
      <w:r w:rsidDel="00000000" w:rsidR="00000000" w:rsidRPr="00000000">
        <w:rPr>
          <w:rtl w:val="0"/>
        </w:rPr>
        <w:t xml:space="preserve">401(k) matching and life insurance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This position will require a background check upon hire.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About [BUSINESS NAME]</w:t>
      </w:r>
    </w:p>
    <w:p w:rsidR="00000000" w:rsidDel="00000000" w:rsidP="00000000" w:rsidRDefault="00000000" w:rsidRPr="00000000" w14:paraId="00000035">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handyman-invoice-softw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