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oppins ExtraBold" w:cs="Poppins ExtraBold" w:eastAsia="Poppins ExtraBold" w:hAnsi="Poppins ExtraBold"/>
          <w:color w:val="012939"/>
          <w:sz w:val="26"/>
          <w:szCs w:val="26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012939"/>
          <w:sz w:val="26"/>
          <w:szCs w:val="26"/>
          <w:rtl w:val="0"/>
        </w:rPr>
        <w:t xml:space="preserve">CHECKLISTS TO KEEP YOU ORGANIZED</w:t>
      </w:r>
    </w:p>
    <w:p w:rsidR="00000000" w:rsidDel="00000000" w:rsidP="00000000" w:rsidRDefault="00000000" w:rsidRPr="00000000" w14:paraId="00000002">
      <w:pPr>
        <w:jc w:val="center"/>
        <w:rPr>
          <w:rFonts w:ascii="Poppins ExtraBold" w:cs="Poppins ExtraBold" w:eastAsia="Poppins ExtraBold" w:hAnsi="Poppins ExtraBold"/>
          <w:color w:val="012939"/>
          <w:sz w:val="44"/>
          <w:szCs w:val="44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012939"/>
          <w:sz w:val="44"/>
          <w:szCs w:val="44"/>
          <w:rtl w:val="0"/>
        </w:rPr>
        <w:t xml:space="preserve">What to include in your handyman website</w:t>
      </w:r>
    </w:p>
    <w:p w:rsidR="00000000" w:rsidDel="00000000" w:rsidP="00000000" w:rsidRDefault="00000000" w:rsidRPr="00000000" w14:paraId="00000003">
      <w:pPr>
        <w:spacing w:after="100" w:lineRule="auto"/>
        <w:jc w:val="center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The best handyman websites include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129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Company branding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Logo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Colors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Fonts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Images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Detailed business information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Phone number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Email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Business address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Business hours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Service areas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Cities, towns, or neighborhoods your business services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Easy navigation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Clean menu bar to help users find the information they’re after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Online estimates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Provide an easy way for customers to request a quote or </w:t>
      </w:r>
      <w:hyperlink r:id="rId6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book work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Project portfolio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Showcase your skills with photos of completed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Insurance and licensing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Provide insurance and licensing information</w:t>
      </w:r>
    </w:p>
    <w:p w:rsidR="00000000" w:rsidDel="00000000" w:rsidP="00000000" w:rsidRDefault="00000000" w:rsidRPr="00000000" w14:paraId="00000019">
      <w:pPr>
        <w:rPr>
          <w:rFonts w:ascii="Inter" w:cs="Inter" w:eastAsia="Inter" w:hAnsi="Inter"/>
          <w:color w:val="0129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Service list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List all of the handyman services you offer, like: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Furniture assembly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Interior/exterior painting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Drywall repair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Customer reviews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Reviews or testimonials from satisfied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Call to action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Include buttons on each page that tell users what to do next, like: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Request a quote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Book a service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Inter" w:cs="Inter" w:eastAsia="Inter" w:hAnsi="Inter"/>
          <w:color w:val="012939"/>
          <w:u w:val="none"/>
        </w:rPr>
      </w:pP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Call for more information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300" w:lineRule="auto"/>
        <w:ind w:left="504"/>
        <w:rPr>
          <w:rFonts w:ascii="Inter" w:cs="Inter" w:eastAsia="Inter" w:hAnsi="Inter"/>
          <w:b w:val="1"/>
          <w:color w:val="01293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sz w:val="26"/>
          <w:szCs w:val="26"/>
          <w:rtl w:val="0"/>
        </w:rPr>
        <w:t xml:space="preserve">Essential web pages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rtl w:val="0"/>
        </w:rPr>
        <w:t xml:space="preserve">Home</w:t>
      </w: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 - </w:t>
      </w:r>
      <w:r w:rsidDel="00000000" w:rsidR="00000000" w:rsidRPr="00000000">
        <w:rPr>
          <w:color w:val="012939"/>
          <w:rtl w:val="0"/>
        </w:rPr>
        <w:t xml:space="preserve">includes </w:t>
      </w:r>
      <w:r w:rsidDel="00000000" w:rsidR="00000000" w:rsidRPr="00000000">
        <w:rPr>
          <w:rtl w:val="0"/>
        </w:rPr>
        <w:t xml:space="preserve">image(s) of completed jobs, the services you offer, and a brief description of your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rtl w:val="0"/>
        </w:rPr>
        <w:t xml:space="preserve">About us</w:t>
      </w: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 - </w:t>
      </w:r>
      <w:r w:rsidDel="00000000" w:rsidR="00000000" w:rsidRPr="00000000">
        <w:rPr>
          <w:rtl w:val="0"/>
        </w:rPr>
        <w:t xml:space="preserve">tells visitors about your experience and the story behind your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color w:val="012939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rtl w:val="0"/>
        </w:rPr>
        <w:t xml:space="preserve">Services</w:t>
      </w:r>
      <w:r w:rsidDel="00000000" w:rsidR="00000000" w:rsidRPr="00000000">
        <w:rPr>
          <w:rFonts w:ascii="Inter" w:cs="Inter" w:eastAsia="Inter" w:hAnsi="Inter"/>
          <w:color w:val="012939"/>
          <w:rtl w:val="0"/>
        </w:rPr>
        <w:t xml:space="preserve"> - </w:t>
      </w:r>
      <w:r w:rsidDel="00000000" w:rsidR="00000000" w:rsidRPr="00000000">
        <w:rPr>
          <w:color w:val="012939"/>
          <w:rtl w:val="0"/>
        </w:rPr>
        <w:t xml:space="preserve">includes your complete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handyman services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b w:val="1"/>
          <w:color w:val="012939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rtl w:val="0"/>
        </w:rPr>
        <w:t xml:space="preserve">Contact -</w:t>
      </w:r>
      <w:r w:rsidDel="00000000" w:rsidR="00000000" w:rsidRPr="00000000">
        <w:rPr>
          <w:rtl w:val="0"/>
        </w:rPr>
        <w:t xml:space="preserve">includes the areas you serve and tells visitors how to get in touch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b w:val="1"/>
          <w:color w:val="012939"/>
        </w:rPr>
      </w:pPr>
      <w:r w:rsidDel="00000000" w:rsidR="00000000" w:rsidRPr="00000000">
        <w:rPr>
          <w:rFonts w:ascii="Inter" w:cs="Inter" w:eastAsia="Inter" w:hAnsi="Inter"/>
          <w:b w:val="1"/>
          <w:color w:val="012939"/>
          <w:rtl w:val="0"/>
        </w:rPr>
        <w:t xml:space="preserve">Testim</w:t>
      </w:r>
      <w:r w:rsidDel="00000000" w:rsidR="00000000" w:rsidRPr="00000000">
        <w:rPr>
          <w:b w:val="1"/>
          <w:color w:val="012939"/>
          <w:rtl w:val="0"/>
        </w:rPr>
        <w:t xml:space="preserve">onials - </w:t>
      </w:r>
      <w:r w:rsidDel="00000000" w:rsidR="00000000" w:rsidRPr="00000000">
        <w:rPr>
          <w:rtl w:val="0"/>
        </w:rPr>
        <w:t xml:space="preserve">includes positive reviews from happy customers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864" w:hanging="360.00000000000006"/>
        <w:rPr>
          <w:rFonts w:ascii="Inter" w:cs="Inter" w:eastAsia="Inter" w:hAnsi="Inter"/>
          <w:b w:val="1"/>
          <w:color w:val="012939"/>
        </w:rPr>
      </w:pPr>
      <w:r w:rsidDel="00000000" w:rsidR="00000000" w:rsidRPr="00000000">
        <w:rPr>
          <w:b w:val="1"/>
          <w:color w:val="012939"/>
          <w:rtl w:val="0"/>
        </w:rPr>
        <w:t xml:space="preserve">Blog  - </w:t>
      </w:r>
      <w:r w:rsidDel="00000000" w:rsidR="00000000" w:rsidRPr="00000000">
        <w:rPr>
          <w:color w:val="012939"/>
          <w:rtl w:val="0"/>
        </w:rPr>
        <w:t xml:space="preserve">includes </w:t>
      </w:r>
      <w:r w:rsidDel="00000000" w:rsidR="00000000" w:rsidRPr="00000000">
        <w:rPr>
          <w:rtl w:val="0"/>
        </w:rPr>
        <w:t xml:space="preserve">useful, regularly updated handyman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Inter" w:cs="Inter" w:eastAsia="Inter" w:hAnsi="Inter"/>
          <w:color w:val="01293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Poppins ExtraBold">
    <w:embedBold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left="7200" w:firstLine="720"/>
      <w:jc w:val="center"/>
      <w:rPr/>
    </w:pPr>
    <w:r w:rsidDel="00000000" w:rsidR="00000000" w:rsidRPr="00000000">
      <w:rPr>
        <w:rFonts w:ascii="Inter" w:cs="Inter" w:eastAsia="Inter" w:hAnsi="Inter"/>
        <w:color w:val="012939"/>
        <w:sz w:val="20"/>
        <w:szCs w:val="20"/>
        <w:rtl w:val="0"/>
      </w:rPr>
      <w:t xml:space="preserve">Jobber.com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62050" cy="1905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left="7200" w:firstLine="720"/>
      <w:jc w:val="center"/>
      <w:rPr>
        <w:b w:val="1"/>
        <w:color w:val="012939"/>
      </w:rPr>
    </w:pPr>
    <w:r w:rsidDel="00000000" w:rsidR="00000000" w:rsidRPr="00000000">
      <w:rPr>
        <w:rFonts w:ascii="Inter" w:cs="Inter" w:eastAsia="Inter" w:hAnsi="Inter"/>
        <w:color w:val="012939"/>
        <w:sz w:val="20"/>
        <w:szCs w:val="20"/>
        <w:rtl w:val="0"/>
      </w:rPr>
      <w:t xml:space="preserve">Jobber.com</w:t>
    </w:r>
    <w:r w:rsidDel="00000000" w:rsidR="00000000" w:rsidRPr="00000000">
      <w:rPr>
        <w:color w:val="012939"/>
        <w:rtl w:val="0"/>
      </w:rPr>
      <w:t xml:space="preserve"> | </w:t>
    </w:r>
    <w:r w:rsidDel="00000000" w:rsidR="00000000" w:rsidRPr="00000000">
      <w:rPr>
        <w:b w:val="1"/>
        <w:color w:val="01293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62050" cy="190500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-914399</wp:posOffset>
          </wp:positionV>
          <wp:extent cx="1241707" cy="12620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707" cy="1262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getjobber.com/features/online-booking/" TargetMode="External"/><Relationship Id="rId7" Type="http://schemas.openxmlformats.org/officeDocument/2006/relationships/hyperlink" Target="https://getjobber.com/academy/handyman/handyman-services-list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PoppinsExtraBold-bold.ttf"/><Relationship Id="rId4" Type="http://schemas.openxmlformats.org/officeDocument/2006/relationships/font" Target="fonts/Poppins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